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144B845F" w:rsidR="0068144C" w:rsidRPr="0068144C" w:rsidRDefault="0068144C" w:rsidP="0068144C">
      <w:pPr>
        <w:tabs>
          <w:tab w:val="left" w:pos="2515"/>
        </w:tabs>
        <w:rPr>
          <w:b/>
          <w:bCs/>
        </w:rPr>
      </w:pPr>
      <w:r>
        <w:rPr>
          <w:b/>
          <w:bCs/>
        </w:rPr>
        <w:t xml:space="preserve">              </w:t>
      </w:r>
      <w:r w:rsidRPr="0068144C">
        <w:rPr>
          <w:b/>
          <w:bCs/>
        </w:rPr>
        <w:t>КОНСУЛЬТАЦИИ ВРАЧЕЙ-СПЕЦИАЛИСТОВ</w:t>
      </w:r>
    </w:p>
    <w:tbl>
      <w:tblPr>
        <w:tblStyle w:val="a3"/>
        <w:tblpPr w:leftFromText="180" w:rightFromText="180" w:vertAnchor="page" w:horzAnchor="margin" w:tblpXSpec="center" w:tblpY="5159"/>
        <w:tblW w:w="10183" w:type="dxa"/>
        <w:jc w:val="center"/>
        <w:tblLook w:val="04A0" w:firstRow="1" w:lastRow="0" w:firstColumn="1" w:lastColumn="0" w:noHBand="0" w:noVBand="1"/>
      </w:tblPr>
      <w:tblGrid>
        <w:gridCol w:w="2029"/>
        <w:gridCol w:w="820"/>
        <w:gridCol w:w="3950"/>
        <w:gridCol w:w="1343"/>
        <w:gridCol w:w="2041"/>
      </w:tblGrid>
      <w:tr w:rsidR="0068144C" w:rsidRPr="001746B5" w14:paraId="14FD725F" w14:textId="77777777" w:rsidTr="007F4E5C">
        <w:trPr>
          <w:jc w:val="center"/>
        </w:trPr>
        <w:tc>
          <w:tcPr>
            <w:tcW w:w="2029" w:type="dxa"/>
            <w:vAlign w:val="center"/>
          </w:tcPr>
          <w:p w14:paraId="6A49AA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820" w:type="dxa"/>
            <w:vAlign w:val="center"/>
          </w:tcPr>
          <w:p w14:paraId="27237CCA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950" w:type="dxa"/>
            <w:vAlign w:val="center"/>
          </w:tcPr>
          <w:p w14:paraId="177721D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ОБЛАСТЬ ОБСЛЕДОВАНИЯ</w:t>
            </w:r>
          </w:p>
        </w:tc>
        <w:tc>
          <w:tcPr>
            <w:tcW w:w="1343" w:type="dxa"/>
            <w:vAlign w:val="center"/>
          </w:tcPr>
          <w:p w14:paraId="505AAB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2041" w:type="dxa"/>
          </w:tcPr>
          <w:p w14:paraId="4173DD4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68144C" w:rsidRPr="001746B5" w14:paraId="59D87015" w14:textId="77777777" w:rsidTr="007F4E5C">
        <w:trPr>
          <w:jc w:val="center"/>
        </w:trPr>
        <w:tc>
          <w:tcPr>
            <w:tcW w:w="2029" w:type="dxa"/>
            <w:vAlign w:val="center"/>
          </w:tcPr>
          <w:p w14:paraId="5A195E1B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B01.015.001</w:t>
            </w:r>
          </w:p>
        </w:tc>
        <w:tc>
          <w:tcPr>
            <w:tcW w:w="820" w:type="dxa"/>
            <w:vAlign w:val="center"/>
          </w:tcPr>
          <w:p w14:paraId="1A3C2979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9.01</w:t>
            </w:r>
          </w:p>
        </w:tc>
        <w:tc>
          <w:tcPr>
            <w:tcW w:w="3950" w:type="dxa"/>
            <w:vAlign w:val="center"/>
          </w:tcPr>
          <w:p w14:paraId="110FBD8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кардиолога</w:t>
            </w:r>
          </w:p>
        </w:tc>
        <w:tc>
          <w:tcPr>
            <w:tcW w:w="1343" w:type="dxa"/>
            <w:vAlign w:val="center"/>
          </w:tcPr>
          <w:p w14:paraId="23E5E0B2" w14:textId="196D3C32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E45039">
              <w:rPr>
                <w:rFonts w:cs="Times New Roman"/>
                <w:sz w:val="24"/>
                <w:szCs w:val="24"/>
              </w:rPr>
              <w:t>7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4E9D6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4B7045E" w14:textId="77777777" w:rsidTr="007F4E5C">
        <w:trPr>
          <w:jc w:val="center"/>
        </w:trPr>
        <w:tc>
          <w:tcPr>
            <w:tcW w:w="2029" w:type="dxa"/>
            <w:vAlign w:val="center"/>
          </w:tcPr>
          <w:p w14:paraId="5F50AA72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B01.015.002</w:t>
            </w:r>
          </w:p>
        </w:tc>
        <w:tc>
          <w:tcPr>
            <w:tcW w:w="820" w:type="dxa"/>
            <w:vAlign w:val="center"/>
          </w:tcPr>
          <w:p w14:paraId="34A7C8E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9.02</w:t>
            </w:r>
          </w:p>
        </w:tc>
        <w:tc>
          <w:tcPr>
            <w:tcW w:w="3950" w:type="dxa"/>
            <w:vAlign w:val="center"/>
          </w:tcPr>
          <w:p w14:paraId="23D4336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Второй и последующие приемы по назначению кардиолога</w:t>
            </w:r>
          </w:p>
        </w:tc>
        <w:tc>
          <w:tcPr>
            <w:tcW w:w="1343" w:type="dxa"/>
            <w:vAlign w:val="center"/>
          </w:tcPr>
          <w:p w14:paraId="1EC56B5C" w14:textId="5A282C6D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16B479F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3BA58F70" w14:textId="77777777" w:rsidTr="007F4E5C">
        <w:trPr>
          <w:jc w:val="center"/>
        </w:trPr>
        <w:tc>
          <w:tcPr>
            <w:tcW w:w="2029" w:type="dxa"/>
            <w:vAlign w:val="center"/>
          </w:tcPr>
          <w:p w14:paraId="1C2F609E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A12.10.001</w:t>
            </w:r>
          </w:p>
        </w:tc>
        <w:tc>
          <w:tcPr>
            <w:tcW w:w="820" w:type="dxa"/>
            <w:vAlign w:val="center"/>
          </w:tcPr>
          <w:p w14:paraId="609A5866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9.03</w:t>
            </w:r>
          </w:p>
        </w:tc>
        <w:tc>
          <w:tcPr>
            <w:tcW w:w="3950" w:type="dxa"/>
            <w:vAlign w:val="center"/>
          </w:tcPr>
          <w:p w14:paraId="1C3E3A71" w14:textId="2C384A78" w:rsidR="0068144C" w:rsidRPr="001746B5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Регистрация </w:t>
            </w:r>
            <w:r w:rsidR="0068144C" w:rsidRPr="001746B5">
              <w:rPr>
                <w:rFonts w:cs="Times New Roman"/>
                <w:sz w:val="24"/>
                <w:szCs w:val="24"/>
              </w:rPr>
              <w:t>электрокардиография (ЭКГ) с расшифровкой</w:t>
            </w:r>
          </w:p>
        </w:tc>
        <w:tc>
          <w:tcPr>
            <w:tcW w:w="1343" w:type="dxa"/>
            <w:vAlign w:val="center"/>
          </w:tcPr>
          <w:p w14:paraId="1A54BE6B" w14:textId="401ED590" w:rsidR="0068144C" w:rsidRPr="001746B5" w:rsidRDefault="00E45039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F4E5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019DFA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177B2A4" w14:textId="77777777" w:rsidTr="007F4E5C">
        <w:trPr>
          <w:jc w:val="center"/>
        </w:trPr>
        <w:tc>
          <w:tcPr>
            <w:tcW w:w="2029" w:type="dxa"/>
            <w:vAlign w:val="center"/>
          </w:tcPr>
          <w:p w14:paraId="597C9500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1B6D0E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9.04</w:t>
            </w:r>
          </w:p>
        </w:tc>
        <w:tc>
          <w:tcPr>
            <w:tcW w:w="3950" w:type="dxa"/>
            <w:vAlign w:val="center"/>
          </w:tcPr>
          <w:p w14:paraId="41D6B9A3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(3-х канальное)</w:t>
            </w:r>
          </w:p>
        </w:tc>
        <w:tc>
          <w:tcPr>
            <w:tcW w:w="1343" w:type="dxa"/>
            <w:vAlign w:val="center"/>
          </w:tcPr>
          <w:p w14:paraId="659C6DD1" w14:textId="6567164C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7F4E5C"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3D2DCF5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C0EEB97" w14:textId="77777777" w:rsidTr="007F4E5C">
        <w:trPr>
          <w:jc w:val="center"/>
        </w:trPr>
        <w:tc>
          <w:tcPr>
            <w:tcW w:w="2029" w:type="dxa"/>
            <w:vAlign w:val="center"/>
          </w:tcPr>
          <w:p w14:paraId="080D115A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785F6004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9.05</w:t>
            </w:r>
          </w:p>
        </w:tc>
        <w:tc>
          <w:tcPr>
            <w:tcW w:w="3950" w:type="dxa"/>
            <w:vAlign w:val="center"/>
          </w:tcPr>
          <w:p w14:paraId="7DF36DBD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(12-ти канальное)</w:t>
            </w:r>
          </w:p>
        </w:tc>
        <w:tc>
          <w:tcPr>
            <w:tcW w:w="1343" w:type="dxa"/>
            <w:vAlign w:val="center"/>
          </w:tcPr>
          <w:p w14:paraId="7EC5E843" w14:textId="137BAB3E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2041" w:type="dxa"/>
          </w:tcPr>
          <w:p w14:paraId="096C553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22E929D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A1DE5A" w14:textId="10136BAF" w:rsidR="007F4E5C" w:rsidRPr="007F4E5C" w:rsidRDefault="008F1F78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1F78">
              <w:rPr>
                <w:rFonts w:eastAsia="Times New Roman" w:cs="Times New Roman"/>
                <w:sz w:val="24"/>
                <w:szCs w:val="24"/>
                <w:lang w:eastAsia="ru-RU"/>
              </w:rPr>
              <w:t>A04.10.002</w:t>
            </w:r>
          </w:p>
        </w:tc>
        <w:tc>
          <w:tcPr>
            <w:tcW w:w="820" w:type="dxa"/>
            <w:vAlign w:val="center"/>
          </w:tcPr>
          <w:p w14:paraId="77DC0752" w14:textId="50934496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9.06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F11D2D1" w14:textId="01EBDB3B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D189D8" w14:textId="28370516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45039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1" w:type="dxa"/>
          </w:tcPr>
          <w:p w14:paraId="76A20F36" w14:textId="7E568801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1F17C911" w14:textId="77777777" w:rsidTr="007F4E5C">
        <w:trPr>
          <w:jc w:val="center"/>
        </w:trPr>
        <w:tc>
          <w:tcPr>
            <w:tcW w:w="2029" w:type="dxa"/>
            <w:vAlign w:val="center"/>
          </w:tcPr>
          <w:p w14:paraId="0370BEF3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A02.12.002.001</w:t>
            </w:r>
          </w:p>
        </w:tc>
        <w:tc>
          <w:tcPr>
            <w:tcW w:w="820" w:type="dxa"/>
            <w:vAlign w:val="center"/>
          </w:tcPr>
          <w:p w14:paraId="175A2182" w14:textId="6EB710F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14:paraId="77C438A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Суточное мониторирование артериального давления (АД)</w:t>
            </w:r>
          </w:p>
        </w:tc>
        <w:tc>
          <w:tcPr>
            <w:tcW w:w="1343" w:type="dxa"/>
            <w:vAlign w:val="center"/>
          </w:tcPr>
          <w:p w14:paraId="3DBEB3B1" w14:textId="63C2FE6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580050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B2D3C92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4522F4E" w14:textId="48F9E776" w:rsidR="007F4E5C" w:rsidRP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A12.10.001</w:t>
            </w:r>
          </w:p>
        </w:tc>
        <w:tc>
          <w:tcPr>
            <w:tcW w:w="820" w:type="dxa"/>
            <w:vAlign w:val="center"/>
          </w:tcPr>
          <w:p w14:paraId="7FED8BF0" w14:textId="5894625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9.08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571E76C3" w14:textId="2535F5A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6BF0B5A" w14:textId="221D4B9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41" w:type="dxa"/>
          </w:tcPr>
          <w:p w14:paraId="2A2366D8" w14:textId="0EF65D9B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652F66BC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895D60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B01.023.001</w:t>
            </w:r>
          </w:p>
        </w:tc>
        <w:tc>
          <w:tcPr>
            <w:tcW w:w="820" w:type="dxa"/>
            <w:vAlign w:val="center"/>
          </w:tcPr>
          <w:p w14:paraId="26D021AA" w14:textId="719C4DA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14:paraId="19A83EE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66826DC6" w14:textId="29CEC706" w:rsidR="007F4E5C" w:rsidRPr="001746B5" w:rsidRDefault="002526C5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F4E5C" w:rsidRPr="001746B5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2041" w:type="dxa"/>
          </w:tcPr>
          <w:p w14:paraId="34BA2BCF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0DB0731" w14:textId="77777777" w:rsidTr="007F4E5C">
        <w:trPr>
          <w:jc w:val="center"/>
        </w:trPr>
        <w:tc>
          <w:tcPr>
            <w:tcW w:w="2029" w:type="dxa"/>
            <w:vAlign w:val="center"/>
          </w:tcPr>
          <w:p w14:paraId="66851F86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B01.023.002</w:t>
            </w:r>
          </w:p>
        </w:tc>
        <w:tc>
          <w:tcPr>
            <w:tcW w:w="820" w:type="dxa"/>
            <w:vAlign w:val="center"/>
          </w:tcPr>
          <w:p w14:paraId="1C1740BB" w14:textId="228223B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  <w:vAlign w:val="center"/>
          </w:tcPr>
          <w:p w14:paraId="431B12B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00AA971C" w14:textId="6CF95233" w:rsidR="007F4E5C" w:rsidRPr="001746B5" w:rsidRDefault="002526C5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7F4E5C"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2B73B4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D8263A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DAF92A5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B01.047.001</w:t>
            </w:r>
          </w:p>
        </w:tc>
        <w:tc>
          <w:tcPr>
            <w:tcW w:w="820" w:type="dxa"/>
            <w:vAlign w:val="center"/>
          </w:tcPr>
          <w:p w14:paraId="139989BD" w14:textId="341E3BD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  <w:vAlign w:val="center"/>
          </w:tcPr>
          <w:p w14:paraId="0445E5E4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терапевта</w:t>
            </w:r>
          </w:p>
        </w:tc>
        <w:tc>
          <w:tcPr>
            <w:tcW w:w="1343" w:type="dxa"/>
            <w:vAlign w:val="center"/>
          </w:tcPr>
          <w:p w14:paraId="0891013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DE88D52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2A14644" w14:textId="77777777" w:rsidTr="007F4E5C">
        <w:trPr>
          <w:jc w:val="center"/>
        </w:trPr>
        <w:tc>
          <w:tcPr>
            <w:tcW w:w="2029" w:type="dxa"/>
            <w:vAlign w:val="center"/>
          </w:tcPr>
          <w:p w14:paraId="2E36920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lastRenderedPageBreak/>
              <w:t>B01.047.002</w:t>
            </w:r>
          </w:p>
        </w:tc>
        <w:tc>
          <w:tcPr>
            <w:tcW w:w="820" w:type="dxa"/>
            <w:vAlign w:val="center"/>
          </w:tcPr>
          <w:p w14:paraId="7E8C0601" w14:textId="067A148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14:paraId="5CCF45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по назначению терапевта</w:t>
            </w:r>
          </w:p>
        </w:tc>
        <w:tc>
          <w:tcPr>
            <w:tcW w:w="1343" w:type="dxa"/>
            <w:vAlign w:val="center"/>
          </w:tcPr>
          <w:p w14:paraId="16B5C9F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без оплаты</w:t>
            </w:r>
          </w:p>
        </w:tc>
        <w:tc>
          <w:tcPr>
            <w:tcW w:w="2041" w:type="dxa"/>
          </w:tcPr>
          <w:p w14:paraId="57124300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0A21296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1194CB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B01.047.002</w:t>
            </w:r>
          </w:p>
        </w:tc>
        <w:tc>
          <w:tcPr>
            <w:tcW w:w="820" w:type="dxa"/>
            <w:vAlign w:val="center"/>
          </w:tcPr>
          <w:p w14:paraId="2D85ED6A" w14:textId="18350583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vAlign w:val="center"/>
          </w:tcPr>
          <w:p w14:paraId="05F1C1C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Третий и последующие приемы терапевта по данному заболеванию</w:t>
            </w:r>
          </w:p>
        </w:tc>
        <w:tc>
          <w:tcPr>
            <w:tcW w:w="1343" w:type="dxa"/>
            <w:vAlign w:val="center"/>
          </w:tcPr>
          <w:p w14:paraId="26A44AC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07D4CF4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50EB8C6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53EB80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B01.008.001</w:t>
            </w:r>
          </w:p>
          <w:p w14:paraId="42279DD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4DE45A1" w14:textId="266D2CF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9.14</w:t>
            </w:r>
          </w:p>
        </w:tc>
        <w:tc>
          <w:tcPr>
            <w:tcW w:w="3950" w:type="dxa"/>
            <w:vAlign w:val="center"/>
          </w:tcPr>
          <w:p w14:paraId="5E21D7C6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  <w:p w14:paraId="535FC02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B5BE10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</w:tcPr>
          <w:p w14:paraId="2ED588BD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77AE38F" w14:textId="77777777" w:rsidTr="007F4E5C">
        <w:trPr>
          <w:jc w:val="center"/>
        </w:trPr>
        <w:tc>
          <w:tcPr>
            <w:tcW w:w="2029" w:type="dxa"/>
            <w:vAlign w:val="center"/>
          </w:tcPr>
          <w:p w14:paraId="7776522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B01.008.002</w:t>
            </w:r>
          </w:p>
          <w:p w14:paraId="1139F92F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8194C46" w14:textId="55D22264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9.15</w:t>
            </w:r>
          </w:p>
        </w:tc>
        <w:tc>
          <w:tcPr>
            <w:tcW w:w="3950" w:type="dxa"/>
            <w:vAlign w:val="center"/>
          </w:tcPr>
          <w:p w14:paraId="7D900F37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повторный</w:t>
            </w:r>
          </w:p>
          <w:p w14:paraId="1AA49F8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887C858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2041" w:type="dxa"/>
          </w:tcPr>
          <w:p w14:paraId="4C1D9F7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6BCD5323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78A431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>A16.01.017</w:t>
            </w:r>
          </w:p>
          <w:p w14:paraId="1F3FAAF8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88EA44A" w14:textId="7D072561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9.16</w:t>
            </w:r>
          </w:p>
        </w:tc>
        <w:tc>
          <w:tcPr>
            <w:tcW w:w="3950" w:type="dxa"/>
            <w:vAlign w:val="center"/>
          </w:tcPr>
          <w:p w14:paraId="43418D90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 xml:space="preserve">Удаление доброкачественных новообразований радиохирургическим способом (аппаратом </w:t>
            </w:r>
            <w:r w:rsidRPr="002F4C7C">
              <w:rPr>
                <w:rFonts w:cs="Times New Roman"/>
                <w:sz w:val="24"/>
                <w:szCs w:val="24"/>
                <w:lang w:val="en-US"/>
              </w:rPr>
              <w:t>ERBE</w:t>
            </w:r>
            <w:r w:rsidRPr="002F4C7C">
              <w:rPr>
                <w:rFonts w:cs="Times New Roman"/>
                <w:sz w:val="24"/>
                <w:szCs w:val="24"/>
              </w:rPr>
              <w:t>, Германия)</w:t>
            </w:r>
          </w:p>
        </w:tc>
        <w:tc>
          <w:tcPr>
            <w:tcW w:w="1343" w:type="dxa"/>
            <w:vAlign w:val="center"/>
          </w:tcPr>
          <w:p w14:paraId="44E0AF9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7ABE2639" w14:textId="77777777" w:rsidR="007F4E5C" w:rsidRPr="002F4C7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A5D782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EFB5E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14:paraId="4C62470D" w14:textId="158CDC5F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9.17</w:t>
            </w:r>
          </w:p>
        </w:tc>
        <w:tc>
          <w:tcPr>
            <w:tcW w:w="3950" w:type="dxa"/>
            <w:vAlign w:val="center"/>
          </w:tcPr>
          <w:p w14:paraId="714C9430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Физиотерапевтические процедуры</w:t>
            </w:r>
          </w:p>
        </w:tc>
        <w:tc>
          <w:tcPr>
            <w:tcW w:w="1343" w:type="dxa"/>
            <w:vAlign w:val="center"/>
          </w:tcPr>
          <w:p w14:paraId="21DDE6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500-1000</w:t>
            </w:r>
          </w:p>
        </w:tc>
        <w:tc>
          <w:tcPr>
            <w:tcW w:w="2041" w:type="dxa"/>
          </w:tcPr>
          <w:p w14:paraId="58EC3FE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10BB917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D7898B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A25.01.001</w:t>
            </w:r>
          </w:p>
        </w:tc>
        <w:tc>
          <w:tcPr>
            <w:tcW w:w="820" w:type="dxa"/>
            <w:vAlign w:val="center"/>
          </w:tcPr>
          <w:p w14:paraId="5DC492CE" w14:textId="0229A2B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9.18</w:t>
            </w:r>
          </w:p>
        </w:tc>
        <w:tc>
          <w:tcPr>
            <w:tcW w:w="3950" w:type="dxa"/>
            <w:vAlign w:val="center"/>
          </w:tcPr>
          <w:p w14:paraId="5940C5A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8312B">
              <w:rPr>
                <w:rFonts w:cs="Times New Roman"/>
                <w:sz w:val="24"/>
                <w:szCs w:val="24"/>
              </w:rPr>
              <w:t>Назначение лекарственных препаратов при заболеваниях кожи, подкожно-жировой клетчатки, придатков кожи</w:t>
            </w:r>
          </w:p>
        </w:tc>
        <w:tc>
          <w:tcPr>
            <w:tcW w:w="1343" w:type="dxa"/>
            <w:vAlign w:val="center"/>
          </w:tcPr>
          <w:p w14:paraId="24EC335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041" w:type="dxa"/>
          </w:tcPr>
          <w:p w14:paraId="147AAB5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41AB022" w14:textId="77777777" w:rsidTr="007F4E5C">
        <w:trPr>
          <w:jc w:val="center"/>
        </w:trPr>
        <w:tc>
          <w:tcPr>
            <w:tcW w:w="2029" w:type="dxa"/>
            <w:vAlign w:val="center"/>
          </w:tcPr>
          <w:p w14:paraId="79C87FB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A11.01.009</w:t>
            </w:r>
          </w:p>
          <w:p w14:paraId="1BD7AF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C71A178" w14:textId="4F4C1BC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9.19</w:t>
            </w:r>
          </w:p>
        </w:tc>
        <w:tc>
          <w:tcPr>
            <w:tcW w:w="3950" w:type="dxa"/>
            <w:vAlign w:val="center"/>
          </w:tcPr>
          <w:p w14:paraId="6E4C4D4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Соскоб кожи</w:t>
            </w:r>
          </w:p>
          <w:p w14:paraId="003CE6E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B73AEA5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2041" w:type="dxa"/>
            <w:vAlign w:val="center"/>
          </w:tcPr>
          <w:p w14:paraId="5FFFD1A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064876"/>
    <w:rsid w:val="002526C5"/>
    <w:rsid w:val="003274C4"/>
    <w:rsid w:val="004F10C1"/>
    <w:rsid w:val="0068144C"/>
    <w:rsid w:val="006C0B77"/>
    <w:rsid w:val="006F7934"/>
    <w:rsid w:val="007D4832"/>
    <w:rsid w:val="007F4E5C"/>
    <w:rsid w:val="008242FF"/>
    <w:rsid w:val="00870751"/>
    <w:rsid w:val="008F1F78"/>
    <w:rsid w:val="00922C48"/>
    <w:rsid w:val="00A66AD0"/>
    <w:rsid w:val="00B915B7"/>
    <w:rsid w:val="00E26D7E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2023-04-26T10:58:00Z</cp:lastPrinted>
  <dcterms:created xsi:type="dcterms:W3CDTF">2023-05-19T08:02:00Z</dcterms:created>
  <dcterms:modified xsi:type="dcterms:W3CDTF">2023-05-19T08:02:00Z</dcterms:modified>
</cp:coreProperties>
</file>