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144B845F" w:rsidR="0068144C" w:rsidRPr="0068144C" w:rsidRDefault="0068144C" w:rsidP="0068144C">
      <w:pPr>
        <w:tabs>
          <w:tab w:val="left" w:pos="2515"/>
        </w:tabs>
        <w:rPr>
          <w:b/>
          <w:bCs/>
        </w:rPr>
      </w:pPr>
      <w:r>
        <w:rPr>
          <w:b/>
          <w:bCs/>
        </w:rPr>
        <w:t xml:space="preserve">              </w:t>
      </w:r>
      <w:r w:rsidRPr="0068144C">
        <w:rPr>
          <w:b/>
          <w:bCs/>
        </w:rPr>
        <w:t>КОНСУЛЬТАЦИИ ВРАЧЕЙ-СПЕЦИАЛИСТОВ</w:t>
      </w:r>
    </w:p>
    <w:tbl>
      <w:tblPr>
        <w:tblStyle w:val="a3"/>
        <w:tblpPr w:leftFromText="180" w:rightFromText="180" w:vertAnchor="page" w:horzAnchor="margin" w:tblpXSpec="center" w:tblpY="5159"/>
        <w:tblW w:w="10183" w:type="dxa"/>
        <w:jc w:val="center"/>
        <w:tblLook w:val="04A0" w:firstRow="1" w:lastRow="0" w:firstColumn="1" w:lastColumn="0" w:noHBand="0" w:noVBand="1"/>
      </w:tblPr>
      <w:tblGrid>
        <w:gridCol w:w="2029"/>
        <w:gridCol w:w="820"/>
        <w:gridCol w:w="3950"/>
        <w:gridCol w:w="1343"/>
        <w:gridCol w:w="2041"/>
      </w:tblGrid>
      <w:tr w:rsidR="0068144C" w:rsidRPr="001746B5" w14:paraId="14FD725F" w14:textId="77777777" w:rsidTr="007F4E5C">
        <w:trPr>
          <w:jc w:val="center"/>
        </w:trPr>
        <w:tc>
          <w:tcPr>
            <w:tcW w:w="2029" w:type="dxa"/>
            <w:vAlign w:val="center"/>
          </w:tcPr>
          <w:p w14:paraId="6A49AA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820" w:type="dxa"/>
            <w:vAlign w:val="center"/>
          </w:tcPr>
          <w:p w14:paraId="27237CCA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950" w:type="dxa"/>
            <w:vAlign w:val="center"/>
          </w:tcPr>
          <w:p w14:paraId="177721D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343" w:type="dxa"/>
            <w:vAlign w:val="center"/>
          </w:tcPr>
          <w:p w14:paraId="505AAB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</w:tcPr>
          <w:p w14:paraId="4173DD4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68144C" w:rsidRPr="001746B5" w14:paraId="59D87015" w14:textId="77777777" w:rsidTr="007F4E5C">
        <w:trPr>
          <w:jc w:val="center"/>
        </w:trPr>
        <w:tc>
          <w:tcPr>
            <w:tcW w:w="2029" w:type="dxa"/>
            <w:vAlign w:val="center"/>
          </w:tcPr>
          <w:p w14:paraId="5A195E1B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B01.015.001</w:t>
            </w:r>
          </w:p>
        </w:tc>
        <w:tc>
          <w:tcPr>
            <w:tcW w:w="820" w:type="dxa"/>
            <w:vAlign w:val="center"/>
          </w:tcPr>
          <w:p w14:paraId="1A3C2979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9.01</w:t>
            </w:r>
          </w:p>
        </w:tc>
        <w:tc>
          <w:tcPr>
            <w:tcW w:w="3950" w:type="dxa"/>
            <w:vAlign w:val="center"/>
          </w:tcPr>
          <w:p w14:paraId="110FBD8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кардиолога</w:t>
            </w:r>
          </w:p>
        </w:tc>
        <w:tc>
          <w:tcPr>
            <w:tcW w:w="1343" w:type="dxa"/>
            <w:vAlign w:val="center"/>
          </w:tcPr>
          <w:p w14:paraId="23E5E0B2" w14:textId="196D3C32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E45039">
              <w:rPr>
                <w:rFonts w:cs="Times New Roman"/>
                <w:sz w:val="24"/>
                <w:szCs w:val="24"/>
              </w:rPr>
              <w:t>7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4E9D6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4B7045E" w14:textId="77777777" w:rsidTr="007F4E5C">
        <w:trPr>
          <w:jc w:val="center"/>
        </w:trPr>
        <w:tc>
          <w:tcPr>
            <w:tcW w:w="2029" w:type="dxa"/>
            <w:vAlign w:val="center"/>
          </w:tcPr>
          <w:p w14:paraId="5F50AA72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B01.015.002</w:t>
            </w:r>
          </w:p>
        </w:tc>
        <w:tc>
          <w:tcPr>
            <w:tcW w:w="820" w:type="dxa"/>
            <w:vAlign w:val="center"/>
          </w:tcPr>
          <w:p w14:paraId="34A7C8E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3950" w:type="dxa"/>
            <w:vAlign w:val="center"/>
          </w:tcPr>
          <w:p w14:paraId="23D4336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Второй и последующие приемы по назначению кардиолога</w:t>
            </w:r>
          </w:p>
        </w:tc>
        <w:tc>
          <w:tcPr>
            <w:tcW w:w="1343" w:type="dxa"/>
            <w:vAlign w:val="center"/>
          </w:tcPr>
          <w:p w14:paraId="1EC56B5C" w14:textId="5A282C6D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16B479F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3BA58F70" w14:textId="77777777" w:rsidTr="007F4E5C">
        <w:trPr>
          <w:jc w:val="center"/>
        </w:trPr>
        <w:tc>
          <w:tcPr>
            <w:tcW w:w="2029" w:type="dxa"/>
            <w:vAlign w:val="center"/>
          </w:tcPr>
          <w:p w14:paraId="1C2F609E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A12.10.001</w:t>
            </w:r>
          </w:p>
        </w:tc>
        <w:tc>
          <w:tcPr>
            <w:tcW w:w="820" w:type="dxa"/>
            <w:vAlign w:val="center"/>
          </w:tcPr>
          <w:p w14:paraId="609A5866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3950" w:type="dxa"/>
            <w:vAlign w:val="center"/>
          </w:tcPr>
          <w:p w14:paraId="1C3E3A71" w14:textId="2C384A78" w:rsidR="0068144C" w:rsidRPr="001746B5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Регистрация </w:t>
            </w:r>
            <w:r w:rsidR="0068144C" w:rsidRPr="001746B5">
              <w:rPr>
                <w:rFonts w:cs="Times New Roman"/>
                <w:sz w:val="24"/>
                <w:szCs w:val="24"/>
              </w:rPr>
              <w:t>электрокардиография (ЭКГ) с расшифровкой</w:t>
            </w:r>
          </w:p>
        </w:tc>
        <w:tc>
          <w:tcPr>
            <w:tcW w:w="1343" w:type="dxa"/>
            <w:vAlign w:val="center"/>
          </w:tcPr>
          <w:p w14:paraId="1A54BE6B" w14:textId="401ED590" w:rsidR="0068144C" w:rsidRPr="001746B5" w:rsidRDefault="00E45039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F4E5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019DFA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177B2A4" w14:textId="77777777" w:rsidTr="007F4E5C">
        <w:trPr>
          <w:jc w:val="center"/>
        </w:trPr>
        <w:tc>
          <w:tcPr>
            <w:tcW w:w="2029" w:type="dxa"/>
            <w:vAlign w:val="center"/>
          </w:tcPr>
          <w:p w14:paraId="597C9500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1B6D0E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3950" w:type="dxa"/>
            <w:vAlign w:val="center"/>
          </w:tcPr>
          <w:p w14:paraId="41D6B9A3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(3-х канальное)</w:t>
            </w:r>
          </w:p>
        </w:tc>
        <w:tc>
          <w:tcPr>
            <w:tcW w:w="1343" w:type="dxa"/>
            <w:vAlign w:val="center"/>
          </w:tcPr>
          <w:p w14:paraId="659C6DD1" w14:textId="6567164C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7F4E5C"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3D2DCF5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C0EEB97" w14:textId="77777777" w:rsidTr="007F4E5C">
        <w:trPr>
          <w:jc w:val="center"/>
        </w:trPr>
        <w:tc>
          <w:tcPr>
            <w:tcW w:w="2029" w:type="dxa"/>
            <w:vAlign w:val="center"/>
          </w:tcPr>
          <w:p w14:paraId="080D115A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785F6004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9.05</w:t>
            </w:r>
          </w:p>
        </w:tc>
        <w:tc>
          <w:tcPr>
            <w:tcW w:w="3950" w:type="dxa"/>
            <w:vAlign w:val="center"/>
          </w:tcPr>
          <w:p w14:paraId="7DF36DBD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(12-ти канальное)</w:t>
            </w:r>
          </w:p>
        </w:tc>
        <w:tc>
          <w:tcPr>
            <w:tcW w:w="1343" w:type="dxa"/>
            <w:vAlign w:val="center"/>
          </w:tcPr>
          <w:p w14:paraId="7EC5E843" w14:textId="137BAB3E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2041" w:type="dxa"/>
          </w:tcPr>
          <w:p w14:paraId="096C553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22E929D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A1DE5A" w14:textId="10136BAF" w:rsidR="007F4E5C" w:rsidRPr="007F4E5C" w:rsidRDefault="008F1F78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1F78">
              <w:rPr>
                <w:rFonts w:eastAsia="Times New Roman" w:cs="Times New Roman"/>
                <w:sz w:val="24"/>
                <w:szCs w:val="24"/>
                <w:lang w:eastAsia="ru-RU"/>
              </w:rPr>
              <w:t>A04.10.002</w:t>
            </w:r>
          </w:p>
        </w:tc>
        <w:tc>
          <w:tcPr>
            <w:tcW w:w="820" w:type="dxa"/>
            <w:vAlign w:val="center"/>
          </w:tcPr>
          <w:p w14:paraId="77DC0752" w14:textId="50934496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9.06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F11D2D1" w14:textId="01EBDB3B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189D8" w14:textId="28370516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45039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1" w:type="dxa"/>
          </w:tcPr>
          <w:p w14:paraId="76A20F36" w14:textId="7E568801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1F17C911" w14:textId="77777777" w:rsidTr="007F4E5C">
        <w:trPr>
          <w:jc w:val="center"/>
        </w:trPr>
        <w:tc>
          <w:tcPr>
            <w:tcW w:w="2029" w:type="dxa"/>
            <w:vAlign w:val="center"/>
          </w:tcPr>
          <w:p w14:paraId="0370BEF3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A02.12.002.001</w:t>
            </w:r>
          </w:p>
        </w:tc>
        <w:tc>
          <w:tcPr>
            <w:tcW w:w="820" w:type="dxa"/>
            <w:vAlign w:val="center"/>
          </w:tcPr>
          <w:p w14:paraId="175A2182" w14:textId="6EB710F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14:paraId="77C438A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Суточное мониторирование артериального давления (АД)</w:t>
            </w:r>
          </w:p>
        </w:tc>
        <w:tc>
          <w:tcPr>
            <w:tcW w:w="1343" w:type="dxa"/>
            <w:vAlign w:val="center"/>
          </w:tcPr>
          <w:p w14:paraId="3DBEB3B1" w14:textId="63C2FE6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580050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B2D3C92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4522F4E" w14:textId="48F9E776" w:rsidR="007F4E5C" w:rsidRP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A12.10.001</w:t>
            </w:r>
          </w:p>
        </w:tc>
        <w:tc>
          <w:tcPr>
            <w:tcW w:w="820" w:type="dxa"/>
            <w:vAlign w:val="center"/>
          </w:tcPr>
          <w:p w14:paraId="7FED8BF0" w14:textId="5894625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9.08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71E76C3" w14:textId="2535F5A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6BF0B5A" w14:textId="221D4B9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41" w:type="dxa"/>
          </w:tcPr>
          <w:p w14:paraId="2A2366D8" w14:textId="0EF65D9B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652F66BC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895D60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B01.023.001</w:t>
            </w:r>
          </w:p>
        </w:tc>
        <w:tc>
          <w:tcPr>
            <w:tcW w:w="820" w:type="dxa"/>
            <w:vAlign w:val="center"/>
          </w:tcPr>
          <w:p w14:paraId="26D021AA" w14:textId="719C4DA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14:paraId="19A83EE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66826DC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4BA2BCF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0DB0731" w14:textId="77777777" w:rsidTr="007F4E5C">
        <w:trPr>
          <w:jc w:val="center"/>
        </w:trPr>
        <w:tc>
          <w:tcPr>
            <w:tcW w:w="2029" w:type="dxa"/>
            <w:vAlign w:val="center"/>
          </w:tcPr>
          <w:p w14:paraId="66851F86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B01.023.002</w:t>
            </w:r>
          </w:p>
        </w:tc>
        <w:tc>
          <w:tcPr>
            <w:tcW w:w="820" w:type="dxa"/>
            <w:vAlign w:val="center"/>
          </w:tcPr>
          <w:p w14:paraId="1C1740BB" w14:textId="228223B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vAlign w:val="center"/>
          </w:tcPr>
          <w:p w14:paraId="431B12B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00AA971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2B73B4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D8263A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DAF92A5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B01.047.001</w:t>
            </w:r>
          </w:p>
        </w:tc>
        <w:tc>
          <w:tcPr>
            <w:tcW w:w="820" w:type="dxa"/>
            <w:vAlign w:val="center"/>
          </w:tcPr>
          <w:p w14:paraId="139989BD" w14:textId="341E3BD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14:paraId="0445E5E4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терапевта</w:t>
            </w:r>
          </w:p>
        </w:tc>
        <w:tc>
          <w:tcPr>
            <w:tcW w:w="1343" w:type="dxa"/>
            <w:vAlign w:val="center"/>
          </w:tcPr>
          <w:p w14:paraId="0891013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DE88D52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2A14644" w14:textId="77777777" w:rsidTr="007F4E5C">
        <w:trPr>
          <w:jc w:val="center"/>
        </w:trPr>
        <w:tc>
          <w:tcPr>
            <w:tcW w:w="2029" w:type="dxa"/>
            <w:vAlign w:val="center"/>
          </w:tcPr>
          <w:p w14:paraId="2E36920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lastRenderedPageBreak/>
              <w:t>B01.047.002</w:t>
            </w:r>
          </w:p>
        </w:tc>
        <w:tc>
          <w:tcPr>
            <w:tcW w:w="820" w:type="dxa"/>
            <w:vAlign w:val="center"/>
          </w:tcPr>
          <w:p w14:paraId="7E8C0601" w14:textId="067A148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14:paraId="5CCF45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по назначению терапевта</w:t>
            </w:r>
          </w:p>
        </w:tc>
        <w:tc>
          <w:tcPr>
            <w:tcW w:w="1343" w:type="dxa"/>
            <w:vAlign w:val="center"/>
          </w:tcPr>
          <w:p w14:paraId="16B5C9F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без оплаты</w:t>
            </w:r>
          </w:p>
        </w:tc>
        <w:tc>
          <w:tcPr>
            <w:tcW w:w="2041" w:type="dxa"/>
          </w:tcPr>
          <w:p w14:paraId="57124300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0A21296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1194CB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2D85ED6A" w14:textId="18350583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vAlign w:val="center"/>
          </w:tcPr>
          <w:p w14:paraId="05F1C1C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Третий и последующие приемы терапевта по данному заболеванию</w:t>
            </w:r>
          </w:p>
        </w:tc>
        <w:tc>
          <w:tcPr>
            <w:tcW w:w="1343" w:type="dxa"/>
            <w:vAlign w:val="center"/>
          </w:tcPr>
          <w:p w14:paraId="26A44AC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07D4CF4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50EB8C6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53EB80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B01.008.001</w:t>
            </w:r>
          </w:p>
          <w:p w14:paraId="42279DD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4DE45A1" w14:textId="266D2CF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3950" w:type="dxa"/>
            <w:vAlign w:val="center"/>
          </w:tcPr>
          <w:p w14:paraId="5E21D7C6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  <w:p w14:paraId="535FC02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5BE10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2ED588BD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77AE38F" w14:textId="77777777" w:rsidTr="007F4E5C">
        <w:trPr>
          <w:jc w:val="center"/>
        </w:trPr>
        <w:tc>
          <w:tcPr>
            <w:tcW w:w="2029" w:type="dxa"/>
            <w:vAlign w:val="center"/>
          </w:tcPr>
          <w:p w14:paraId="7776522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B01.008.002</w:t>
            </w:r>
          </w:p>
          <w:p w14:paraId="1139F92F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8194C46" w14:textId="55D22264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3950" w:type="dxa"/>
            <w:vAlign w:val="center"/>
          </w:tcPr>
          <w:p w14:paraId="7D900F37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  <w:p w14:paraId="1AA49F8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887C858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14:paraId="4C1D9F7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6BCD5323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78A431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>A16.01.017</w:t>
            </w:r>
          </w:p>
          <w:p w14:paraId="1F3FAAF8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88EA44A" w14:textId="7D072561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3950" w:type="dxa"/>
            <w:vAlign w:val="center"/>
          </w:tcPr>
          <w:p w14:paraId="43418D90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 xml:space="preserve">Удаление доброкачественных новообразований радиохирургическим способом (аппаратом </w:t>
            </w:r>
            <w:r w:rsidRPr="002F4C7C">
              <w:rPr>
                <w:rFonts w:cs="Times New Roman"/>
                <w:sz w:val="24"/>
                <w:szCs w:val="24"/>
                <w:lang w:val="en-US"/>
              </w:rPr>
              <w:t>ERBE</w:t>
            </w:r>
            <w:r w:rsidRPr="002F4C7C">
              <w:rPr>
                <w:rFonts w:cs="Times New Roman"/>
                <w:sz w:val="24"/>
                <w:szCs w:val="24"/>
              </w:rPr>
              <w:t>, Германия)</w:t>
            </w:r>
          </w:p>
        </w:tc>
        <w:tc>
          <w:tcPr>
            <w:tcW w:w="1343" w:type="dxa"/>
            <w:vAlign w:val="center"/>
          </w:tcPr>
          <w:p w14:paraId="44E0AF9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7ABE2639" w14:textId="77777777" w:rsidR="007F4E5C" w:rsidRPr="002F4C7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A5D782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EFB5E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4C62470D" w14:textId="158CDC5F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9.17</w:t>
            </w:r>
          </w:p>
        </w:tc>
        <w:tc>
          <w:tcPr>
            <w:tcW w:w="3950" w:type="dxa"/>
            <w:vAlign w:val="center"/>
          </w:tcPr>
          <w:p w14:paraId="714C9430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343" w:type="dxa"/>
            <w:vAlign w:val="center"/>
          </w:tcPr>
          <w:p w14:paraId="21DDE6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500-1000</w:t>
            </w:r>
          </w:p>
        </w:tc>
        <w:tc>
          <w:tcPr>
            <w:tcW w:w="2041" w:type="dxa"/>
          </w:tcPr>
          <w:p w14:paraId="58EC3FE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10BB917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D7898B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A25.01.001</w:t>
            </w:r>
          </w:p>
        </w:tc>
        <w:tc>
          <w:tcPr>
            <w:tcW w:w="820" w:type="dxa"/>
            <w:vAlign w:val="center"/>
          </w:tcPr>
          <w:p w14:paraId="5DC492CE" w14:textId="0229A2B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9.18</w:t>
            </w:r>
          </w:p>
        </w:tc>
        <w:tc>
          <w:tcPr>
            <w:tcW w:w="3950" w:type="dxa"/>
            <w:vAlign w:val="center"/>
          </w:tcPr>
          <w:p w14:paraId="5940C5A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8312B">
              <w:rPr>
                <w:rFonts w:cs="Times New Roman"/>
                <w:sz w:val="24"/>
                <w:szCs w:val="24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343" w:type="dxa"/>
            <w:vAlign w:val="center"/>
          </w:tcPr>
          <w:p w14:paraId="24EC335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47AAB5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41AB022" w14:textId="77777777" w:rsidTr="007F4E5C">
        <w:trPr>
          <w:jc w:val="center"/>
        </w:trPr>
        <w:tc>
          <w:tcPr>
            <w:tcW w:w="2029" w:type="dxa"/>
            <w:vAlign w:val="center"/>
          </w:tcPr>
          <w:p w14:paraId="79C87FB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A11.01.009</w:t>
            </w:r>
          </w:p>
          <w:p w14:paraId="1BD7AF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C71A178" w14:textId="4F4C1BC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9.19</w:t>
            </w:r>
          </w:p>
        </w:tc>
        <w:tc>
          <w:tcPr>
            <w:tcW w:w="3950" w:type="dxa"/>
            <w:vAlign w:val="center"/>
          </w:tcPr>
          <w:p w14:paraId="6E4C4D4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Соскоб кожи</w:t>
            </w:r>
          </w:p>
          <w:p w14:paraId="003CE6E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B73AEA5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041" w:type="dxa"/>
            <w:vAlign w:val="center"/>
          </w:tcPr>
          <w:p w14:paraId="5FFFD1A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3274C4"/>
    <w:rsid w:val="0068144C"/>
    <w:rsid w:val="006C0B77"/>
    <w:rsid w:val="006F7934"/>
    <w:rsid w:val="007F4E5C"/>
    <w:rsid w:val="008242FF"/>
    <w:rsid w:val="00870751"/>
    <w:rsid w:val="008F1F78"/>
    <w:rsid w:val="00922C48"/>
    <w:rsid w:val="00A66AD0"/>
    <w:rsid w:val="00B915B7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2022-04-08T12:15:00Z</dcterms:created>
  <dcterms:modified xsi:type="dcterms:W3CDTF">2023-04-26T10:28:00Z</dcterms:modified>
</cp:coreProperties>
</file>